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9A" w:rsidRDefault="00EB619A">
      <w:pPr>
        <w:rPr>
          <w:caps/>
        </w:rPr>
      </w:pPr>
    </w:p>
    <w:p w:rsidR="004C5896" w:rsidRDefault="004C5896">
      <w:pPr>
        <w:rPr>
          <w:caps/>
        </w:rPr>
      </w:pPr>
    </w:p>
    <w:p w:rsidR="004C5896" w:rsidRDefault="004C5896">
      <w:pPr>
        <w:rPr>
          <w:caps/>
        </w:rPr>
      </w:pPr>
    </w:p>
    <w:p w:rsidR="004C5896" w:rsidRDefault="004C5896">
      <w:pPr>
        <w:rPr>
          <w:caps/>
        </w:rPr>
      </w:pPr>
    </w:p>
    <w:p w:rsidR="004C5896" w:rsidRDefault="004C5896">
      <w:pPr>
        <w:rPr>
          <w:caps/>
        </w:rPr>
      </w:pPr>
    </w:p>
    <w:p w:rsidR="004C5896" w:rsidRDefault="004C5896">
      <w:pPr>
        <w:rPr>
          <w:caps/>
        </w:rPr>
      </w:pPr>
    </w:p>
    <w:p w:rsidR="004C5896" w:rsidRDefault="004C5896">
      <w:pPr>
        <w:rPr>
          <w:caps/>
        </w:rPr>
      </w:pPr>
      <w:r>
        <w:rPr>
          <w:caps/>
        </w:rPr>
        <w:t xml:space="preserve">RICHIESTA CO-FINANZIAMENTO  PER MOSTRA  “PAESAGGIO TOSCANO” </w:t>
      </w:r>
    </w:p>
    <w:tbl>
      <w:tblPr>
        <w:tblStyle w:val="Grigliatabella"/>
        <w:tblW w:w="0" w:type="auto"/>
        <w:tblLook w:val="04A0"/>
      </w:tblPr>
      <w:tblGrid>
        <w:gridCol w:w="4889"/>
        <w:gridCol w:w="4889"/>
      </w:tblGrid>
      <w:tr w:rsidR="004C5896" w:rsidTr="00654059">
        <w:tc>
          <w:tcPr>
            <w:tcW w:w="4889" w:type="dxa"/>
          </w:tcPr>
          <w:p w:rsidR="004C5896" w:rsidRPr="00EB619A" w:rsidRDefault="004C5896" w:rsidP="00654059">
            <w:pPr>
              <w:rPr>
                <w:caps/>
              </w:rPr>
            </w:pPr>
            <w:r w:rsidRPr="00EB619A">
              <w:rPr>
                <w:caps/>
              </w:rPr>
              <w:t xml:space="preserve">Richiesta contributo </w:t>
            </w:r>
          </w:p>
          <w:p w:rsidR="004C5896" w:rsidRDefault="004C5896" w:rsidP="00654059">
            <w:pPr>
              <w:rPr>
                <w:caps/>
              </w:rPr>
            </w:pPr>
          </w:p>
        </w:tc>
        <w:tc>
          <w:tcPr>
            <w:tcW w:w="4889" w:type="dxa"/>
          </w:tcPr>
          <w:p w:rsidR="004C5896" w:rsidRPr="00D90774" w:rsidRDefault="00D90774" w:rsidP="00654059">
            <w:pPr>
              <w:rPr>
                <w:b/>
                <w:caps/>
                <w:color w:val="FF0000"/>
              </w:rPr>
            </w:pPr>
            <w:r w:rsidRPr="00D90774">
              <w:rPr>
                <w:b/>
                <w:caps/>
                <w:color w:val="FF0000"/>
              </w:rPr>
              <w:t xml:space="preserve">integrazione richiesta del 9 febbraio 2015 </w:t>
            </w:r>
          </w:p>
        </w:tc>
      </w:tr>
      <w:tr w:rsidR="004C5896" w:rsidTr="00654059">
        <w:tc>
          <w:tcPr>
            <w:tcW w:w="4889" w:type="dxa"/>
          </w:tcPr>
          <w:p w:rsidR="004C5896" w:rsidRPr="00EB619A" w:rsidRDefault="004C5896" w:rsidP="00654059">
            <w:pPr>
              <w:rPr>
                <w:caps/>
              </w:rPr>
            </w:pPr>
            <w:r w:rsidRPr="00EB619A">
              <w:rPr>
                <w:caps/>
              </w:rPr>
              <w:t xml:space="preserve">Proponente </w:t>
            </w:r>
          </w:p>
          <w:p w:rsidR="004C5896" w:rsidRDefault="004C5896" w:rsidP="00654059">
            <w:pPr>
              <w:rPr>
                <w:caps/>
              </w:rPr>
            </w:pPr>
          </w:p>
        </w:tc>
        <w:tc>
          <w:tcPr>
            <w:tcW w:w="4889" w:type="dxa"/>
          </w:tcPr>
          <w:p w:rsidR="004C5896" w:rsidRDefault="004C5896" w:rsidP="00654059">
            <w:pPr>
              <w:rPr>
                <w:caps/>
              </w:rPr>
            </w:pPr>
            <w:r>
              <w:rPr>
                <w:caps/>
              </w:rPr>
              <w:t>laura cassi</w:t>
            </w:r>
          </w:p>
        </w:tc>
      </w:tr>
      <w:tr w:rsidR="004C5896" w:rsidTr="00654059">
        <w:tc>
          <w:tcPr>
            <w:tcW w:w="4889" w:type="dxa"/>
          </w:tcPr>
          <w:p w:rsidR="004C5896" w:rsidRDefault="004C5896" w:rsidP="00654059">
            <w:pPr>
              <w:rPr>
                <w:caps/>
              </w:rPr>
            </w:pPr>
            <w:r>
              <w:rPr>
                <w:caps/>
              </w:rPr>
              <w:t>titolo</w:t>
            </w:r>
          </w:p>
        </w:tc>
        <w:tc>
          <w:tcPr>
            <w:tcW w:w="4889" w:type="dxa"/>
          </w:tcPr>
          <w:p w:rsidR="004C5896" w:rsidRDefault="004C5896" w:rsidP="00654059">
            <w:pPr>
              <w:rPr>
                <w:caps/>
              </w:rPr>
            </w:pPr>
            <w:r>
              <w:rPr>
                <w:caps/>
              </w:rPr>
              <w:t>DUE LUOGHI</w:t>
            </w:r>
          </w:p>
          <w:p w:rsidR="004C5896" w:rsidRDefault="004C5896" w:rsidP="00654059">
            <w:pPr>
              <w:rPr>
                <w:caps/>
              </w:rPr>
            </w:pPr>
            <w:r>
              <w:rPr>
                <w:caps/>
              </w:rPr>
              <w:t xml:space="preserve"> in valdera e in val </w:t>
            </w:r>
            <w:proofErr w:type="spellStart"/>
            <w:r>
              <w:rPr>
                <w:caps/>
              </w:rPr>
              <w:t>di</w:t>
            </w:r>
            <w:proofErr w:type="spellEnd"/>
            <w:r>
              <w:rPr>
                <w:caps/>
              </w:rPr>
              <w:t xml:space="preserve"> chiana</w:t>
            </w:r>
          </w:p>
        </w:tc>
      </w:tr>
      <w:tr w:rsidR="004C5896" w:rsidTr="00654059">
        <w:tc>
          <w:tcPr>
            <w:tcW w:w="4889" w:type="dxa"/>
          </w:tcPr>
          <w:p w:rsidR="004C5896" w:rsidRDefault="004C5896" w:rsidP="00654059">
            <w:pPr>
              <w:rPr>
                <w:caps/>
              </w:rPr>
            </w:pPr>
            <w:r>
              <w:rPr>
                <w:caps/>
              </w:rPr>
              <w:t>tipologia</w:t>
            </w:r>
          </w:p>
        </w:tc>
        <w:tc>
          <w:tcPr>
            <w:tcW w:w="4889" w:type="dxa"/>
          </w:tcPr>
          <w:p w:rsidR="004C5896" w:rsidRDefault="004C5896" w:rsidP="00654059">
            <w:pPr>
              <w:rPr>
                <w:caps/>
              </w:rPr>
            </w:pPr>
            <w:r>
              <w:rPr>
                <w:caps/>
              </w:rPr>
              <w:t>mostra fotografica</w:t>
            </w:r>
          </w:p>
        </w:tc>
      </w:tr>
      <w:tr w:rsidR="004C5896" w:rsidTr="00654059">
        <w:tc>
          <w:tcPr>
            <w:tcW w:w="4889" w:type="dxa"/>
          </w:tcPr>
          <w:p w:rsidR="004C5896" w:rsidRDefault="004C5896" w:rsidP="00654059">
            <w:pPr>
              <w:rPr>
                <w:caps/>
              </w:rPr>
            </w:pPr>
            <w:r>
              <w:rPr>
                <w:caps/>
              </w:rPr>
              <w:t>luogo</w:t>
            </w:r>
          </w:p>
        </w:tc>
        <w:tc>
          <w:tcPr>
            <w:tcW w:w="4889" w:type="dxa"/>
          </w:tcPr>
          <w:p w:rsidR="004C5896" w:rsidRDefault="004C5896" w:rsidP="00654059">
            <w:pPr>
              <w:rPr>
                <w:caps/>
              </w:rPr>
            </w:pPr>
            <w:r w:rsidRPr="00B42BB6">
              <w:rPr>
                <w:color w:val="000000"/>
                <w:sz w:val="28"/>
                <w:szCs w:val="28"/>
                <w:highlight w:val="white"/>
              </w:rPr>
              <w:t>Archivio storico del Comune di Firenze</w:t>
            </w:r>
          </w:p>
        </w:tc>
      </w:tr>
      <w:tr w:rsidR="004C5896" w:rsidTr="00654059">
        <w:tc>
          <w:tcPr>
            <w:tcW w:w="4889" w:type="dxa"/>
          </w:tcPr>
          <w:p w:rsidR="004C5896" w:rsidRDefault="004C5896" w:rsidP="00654059">
            <w:pPr>
              <w:rPr>
                <w:caps/>
              </w:rPr>
            </w:pPr>
            <w:r>
              <w:rPr>
                <w:caps/>
              </w:rPr>
              <w:t>data</w:t>
            </w:r>
          </w:p>
        </w:tc>
        <w:tc>
          <w:tcPr>
            <w:tcW w:w="4889" w:type="dxa"/>
          </w:tcPr>
          <w:p w:rsidR="004C5896" w:rsidRDefault="004C5896" w:rsidP="00654059">
            <w:pPr>
              <w:rPr>
                <w:caps/>
              </w:rPr>
            </w:pPr>
            <w:r>
              <w:rPr>
                <w:caps/>
              </w:rPr>
              <w:t>aprile e maggio 2015</w:t>
            </w:r>
          </w:p>
        </w:tc>
      </w:tr>
      <w:tr w:rsidR="004C5896" w:rsidTr="00654059">
        <w:tc>
          <w:tcPr>
            <w:tcW w:w="4889" w:type="dxa"/>
          </w:tcPr>
          <w:p w:rsidR="004C5896" w:rsidRDefault="004C5896" w:rsidP="00654059">
            <w:pPr>
              <w:rPr>
                <w:caps/>
              </w:rPr>
            </w:pPr>
            <w:proofErr w:type="spellStart"/>
            <w:r>
              <w:rPr>
                <w:caps/>
              </w:rPr>
              <w:t>n°</w:t>
            </w:r>
            <w:proofErr w:type="spellEnd"/>
            <w:r>
              <w:rPr>
                <w:caps/>
              </w:rPr>
              <w:t xml:space="preserve"> relatori</w:t>
            </w:r>
          </w:p>
        </w:tc>
        <w:tc>
          <w:tcPr>
            <w:tcW w:w="4889" w:type="dxa"/>
          </w:tcPr>
          <w:p w:rsidR="004C5896" w:rsidRDefault="004C5896" w:rsidP="00654059">
            <w:pPr>
              <w:rPr>
                <w:caps/>
              </w:rPr>
            </w:pPr>
            <w:r>
              <w:rPr>
                <w:caps/>
              </w:rPr>
              <w:t>5</w:t>
            </w:r>
          </w:p>
        </w:tc>
      </w:tr>
      <w:tr w:rsidR="004C5896" w:rsidTr="00654059">
        <w:tc>
          <w:tcPr>
            <w:tcW w:w="4889" w:type="dxa"/>
          </w:tcPr>
          <w:p w:rsidR="004C5896" w:rsidRDefault="004C5896" w:rsidP="00654059">
            <w:pPr>
              <w:rPr>
                <w:caps/>
              </w:rPr>
            </w:pPr>
            <w:r>
              <w:rPr>
                <w:caps/>
              </w:rPr>
              <w:t>relatori stranieri</w:t>
            </w:r>
          </w:p>
        </w:tc>
        <w:tc>
          <w:tcPr>
            <w:tcW w:w="4889" w:type="dxa"/>
          </w:tcPr>
          <w:p w:rsidR="004C5896" w:rsidRDefault="004C5896" w:rsidP="00654059">
            <w:pPr>
              <w:rPr>
                <w:caps/>
              </w:rPr>
            </w:pPr>
            <w:r>
              <w:rPr>
                <w:caps/>
              </w:rPr>
              <w:t>1</w:t>
            </w:r>
          </w:p>
        </w:tc>
      </w:tr>
      <w:tr w:rsidR="004C5896" w:rsidRPr="00EB619A" w:rsidTr="00654059">
        <w:tc>
          <w:tcPr>
            <w:tcW w:w="4889" w:type="dxa"/>
          </w:tcPr>
          <w:p w:rsidR="004C5896" w:rsidRDefault="004C5896" w:rsidP="00654059">
            <w:pPr>
              <w:rPr>
                <w:caps/>
              </w:rPr>
            </w:pPr>
            <w:r>
              <w:rPr>
                <w:caps/>
              </w:rPr>
              <w:t>breve descrizione</w:t>
            </w:r>
          </w:p>
        </w:tc>
        <w:tc>
          <w:tcPr>
            <w:tcW w:w="4889" w:type="dxa"/>
          </w:tcPr>
          <w:p w:rsidR="004C5896" w:rsidRPr="002C3769" w:rsidRDefault="004C5896" w:rsidP="00654059">
            <w:pPr>
              <w:autoSpaceDE w:val="0"/>
              <w:autoSpaceDN w:val="0"/>
              <w:adjustRightInd w:val="0"/>
              <w:jc w:val="both"/>
              <w:rPr>
                <w:color w:val="000000"/>
                <w:highlight w:val="white"/>
              </w:rPr>
            </w:pPr>
            <w:r>
              <w:rPr>
                <w:color w:val="000000"/>
                <w:highlight w:val="white"/>
              </w:rPr>
              <w:t>R</w:t>
            </w:r>
            <w:r w:rsidRPr="002C3769">
              <w:rPr>
                <w:color w:val="000000"/>
                <w:highlight w:val="white"/>
              </w:rPr>
              <w:t xml:space="preserve">ealizzazione di una mostra fotografica in collaborazione con l'Archivio storico del Comune di Firenze e con il fotografo e </w:t>
            </w:r>
            <w:proofErr w:type="spellStart"/>
            <w:r w:rsidRPr="002C3769">
              <w:rPr>
                <w:color w:val="000000"/>
                <w:highlight w:val="white"/>
              </w:rPr>
              <w:t>ricercatoreCarstenBoelter</w:t>
            </w:r>
            <w:proofErr w:type="spellEnd"/>
            <w:r w:rsidRPr="002C3769">
              <w:rPr>
                <w:color w:val="000000"/>
                <w:highlight w:val="white"/>
              </w:rPr>
              <w:t xml:space="preserve"> (Università Halle). La mostra si terrà nei mesi di aprile e maggio </w:t>
            </w:r>
            <w:proofErr w:type="spellStart"/>
            <w:r w:rsidRPr="002C3769">
              <w:rPr>
                <w:color w:val="000000"/>
                <w:highlight w:val="white"/>
              </w:rPr>
              <w:t>ca</w:t>
            </w:r>
            <w:proofErr w:type="spellEnd"/>
            <w:r w:rsidRPr="002C3769">
              <w:rPr>
                <w:color w:val="000000"/>
                <w:highlight w:val="white"/>
              </w:rPr>
              <w:t xml:space="preserve"> e sarà dedicata al ruolo della fattoria nella </w:t>
            </w:r>
            <w:r w:rsidRPr="004C5896">
              <w:rPr>
                <w:b/>
                <w:color w:val="000000"/>
                <w:highlight w:val="white"/>
              </w:rPr>
              <w:t>costruzione del paesaggio toscano,</w:t>
            </w:r>
            <w:r w:rsidRPr="002C3769">
              <w:rPr>
                <w:color w:val="000000"/>
                <w:highlight w:val="white"/>
              </w:rPr>
              <w:t xml:space="preserve"> con specifico  riferimento alle trasformazioni dei sistemi agrari e allo spopolamento delle campagne che, iniziato negli anni ’50, è proseguito fino a tempi recenti. </w:t>
            </w:r>
          </w:p>
          <w:p w:rsidR="004C5896" w:rsidRPr="002C3769" w:rsidRDefault="004C5896" w:rsidP="00654059">
            <w:pPr>
              <w:autoSpaceDE w:val="0"/>
              <w:autoSpaceDN w:val="0"/>
              <w:adjustRightInd w:val="0"/>
              <w:jc w:val="both"/>
            </w:pPr>
            <w:r w:rsidRPr="002C3769">
              <w:rPr>
                <w:color w:val="000000"/>
                <w:highlight w:val="white"/>
              </w:rPr>
              <w:t>Intento della mostra è quello di richiamare l’attenzione del grande pubblico sul fatto che, nonostante le operazioni volte al recupero delle dimore contadine tradizionali  siano state condotte su larga scala, molti sono ancora gli insediamenti abbandonati e in evidente stato di decadenza. A questo riguardo saranno illustrate possibili metodologie per monitorare il progressivo decadimento di tali insediamenti.</w:t>
            </w:r>
          </w:p>
          <w:p w:rsidR="004C5896" w:rsidRPr="002C3769" w:rsidRDefault="004C5896" w:rsidP="00654059">
            <w:pPr>
              <w:autoSpaceDE w:val="0"/>
              <w:autoSpaceDN w:val="0"/>
              <w:adjustRightInd w:val="0"/>
              <w:jc w:val="both"/>
              <w:rPr>
                <w:color w:val="000000"/>
                <w:highlight w:val="white"/>
              </w:rPr>
            </w:pPr>
            <w:r w:rsidRPr="002C3769">
              <w:rPr>
                <w:color w:val="000000"/>
                <w:highlight w:val="white"/>
              </w:rPr>
              <w:t>In via preliminare sono state selezionate due fattorie particolarmente significative come specchio della diversità delle sistemazioni e delle coltivazioni in Toscana.</w:t>
            </w:r>
          </w:p>
          <w:p w:rsidR="004C5896" w:rsidRPr="00EB619A" w:rsidRDefault="004C5896" w:rsidP="00654059">
            <w:pPr>
              <w:jc w:val="both"/>
            </w:pPr>
            <w:r>
              <w:t>Si vedano le immagini allegate</w:t>
            </w:r>
          </w:p>
        </w:tc>
      </w:tr>
      <w:tr w:rsidR="004C5896" w:rsidTr="00654059">
        <w:tc>
          <w:tcPr>
            <w:tcW w:w="4889" w:type="dxa"/>
          </w:tcPr>
          <w:p w:rsidR="004C5896" w:rsidRDefault="004C5896" w:rsidP="00654059">
            <w:pPr>
              <w:rPr>
                <w:caps/>
              </w:rPr>
            </w:pPr>
            <w:r>
              <w:rPr>
                <w:caps/>
              </w:rPr>
              <w:t>eventuale cofinanziamento</w:t>
            </w:r>
          </w:p>
        </w:tc>
        <w:tc>
          <w:tcPr>
            <w:tcW w:w="4889" w:type="dxa"/>
          </w:tcPr>
          <w:p w:rsidR="004C5896" w:rsidRDefault="004C5896" w:rsidP="00654059">
            <w:pPr>
              <w:rPr>
                <w:caps/>
              </w:rPr>
            </w:pPr>
            <w:bookmarkStart w:id="0" w:name="_GoBack"/>
            <w:bookmarkEnd w:id="0"/>
          </w:p>
        </w:tc>
      </w:tr>
    </w:tbl>
    <w:p w:rsidR="004C5896" w:rsidRPr="00EB619A" w:rsidRDefault="004C5896">
      <w:pPr>
        <w:rPr>
          <w:caps/>
        </w:rPr>
      </w:pPr>
    </w:p>
    <w:sectPr w:rsidR="004C5896" w:rsidRPr="00EB619A" w:rsidSect="0097372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B619A"/>
    <w:rsid w:val="002C3769"/>
    <w:rsid w:val="004230B8"/>
    <w:rsid w:val="004C5896"/>
    <w:rsid w:val="00973727"/>
    <w:rsid w:val="009D5F5E"/>
    <w:rsid w:val="00CC299B"/>
    <w:rsid w:val="00D90774"/>
    <w:rsid w:val="00DE2A57"/>
    <w:rsid w:val="00E76D87"/>
    <w:rsid w:val="00EB619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7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B61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B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1258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cassi</dc:creator>
  <cp:lastModifiedBy>utente</cp:lastModifiedBy>
  <cp:revision>4</cp:revision>
  <dcterms:created xsi:type="dcterms:W3CDTF">2015-02-23T06:44:00Z</dcterms:created>
  <dcterms:modified xsi:type="dcterms:W3CDTF">2015-02-23T15:40:00Z</dcterms:modified>
</cp:coreProperties>
</file>