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4CF0C" w14:textId="77777777" w:rsidR="00E25922" w:rsidRPr="00E25922" w:rsidRDefault="00E25922" w:rsidP="00E25922">
      <w:pPr>
        <w:shd w:val="clear" w:color="auto" w:fill="FFFFFF"/>
        <w:spacing w:after="240"/>
        <w:textAlignment w:val="baseline"/>
        <w:rPr>
          <w:rFonts w:eastAsia="Times New Roman" w:cs="Times New Roman"/>
          <w:b/>
          <w:bCs/>
          <w:color w:val="404040"/>
          <w:szCs w:val="24"/>
          <w:lang w:eastAsia="it-IT"/>
        </w:rPr>
      </w:pPr>
      <w:r w:rsidRPr="00E25922">
        <w:rPr>
          <w:rFonts w:eastAsia="Times New Roman" w:cs="Times New Roman"/>
          <w:b/>
          <w:bCs/>
          <w:color w:val="404040"/>
          <w:szCs w:val="24"/>
          <w:lang w:eastAsia="it-IT"/>
        </w:rPr>
        <w:t>Lunedì 13 dicembre 2021 - Sabato 18 dicembre 2021</w:t>
      </w:r>
    </w:p>
    <w:p w14:paraId="08A51539" w14:textId="450027DA" w:rsidR="00E25922" w:rsidRPr="00E25922" w:rsidRDefault="00E25922" w:rsidP="00E25922">
      <w:pPr>
        <w:shd w:val="clear" w:color="auto" w:fill="FFFFFF"/>
        <w:spacing w:after="240"/>
        <w:textAlignment w:val="baseline"/>
        <w:rPr>
          <w:rFonts w:eastAsia="Times New Roman" w:cs="Times New Roman"/>
          <w:b/>
          <w:bCs/>
          <w:i/>
          <w:iCs/>
          <w:color w:val="404040"/>
          <w:szCs w:val="24"/>
          <w:lang w:eastAsia="it-IT"/>
        </w:rPr>
      </w:pPr>
      <w:r w:rsidRPr="00E25922">
        <w:rPr>
          <w:rFonts w:eastAsia="Times New Roman" w:cs="Times New Roman"/>
          <w:b/>
          <w:bCs/>
          <w:i/>
          <w:iCs/>
          <w:color w:val="404040"/>
          <w:szCs w:val="24"/>
          <w:lang w:eastAsia="it-IT"/>
        </w:rPr>
        <w:t>XXX Conferenza Internazionale di Cartografia (https://www.icc2021.net/)</w:t>
      </w:r>
    </w:p>
    <w:p w14:paraId="215E6280" w14:textId="77777777" w:rsidR="00E25922" w:rsidRDefault="00E25922" w:rsidP="00E25922">
      <w:pPr>
        <w:shd w:val="clear" w:color="auto" w:fill="FFFFFF"/>
        <w:spacing w:after="240"/>
        <w:textAlignment w:val="baseline"/>
        <w:rPr>
          <w:rFonts w:eastAsia="Times New Roman" w:cs="Times New Roman"/>
          <w:color w:val="404040"/>
          <w:sz w:val="21"/>
          <w:szCs w:val="21"/>
          <w:lang w:eastAsia="it-IT"/>
        </w:rPr>
      </w:pPr>
    </w:p>
    <w:p w14:paraId="79FBD814" w14:textId="3205BE32" w:rsidR="00E25922" w:rsidRPr="00E25922" w:rsidRDefault="00E25922" w:rsidP="00E25922">
      <w:pPr>
        <w:shd w:val="clear" w:color="auto" w:fill="FFFFFF"/>
        <w:spacing w:after="240"/>
        <w:textAlignment w:val="baseline"/>
        <w:rPr>
          <w:rFonts w:eastAsia="Times New Roman" w:cs="Times New Roman"/>
          <w:color w:val="404040"/>
          <w:sz w:val="22"/>
          <w:lang w:eastAsia="it-IT"/>
        </w:rPr>
      </w:pPr>
      <w:r w:rsidRPr="00E25922">
        <w:rPr>
          <w:rFonts w:eastAsia="Times New Roman" w:cs="Times New Roman"/>
          <w:color w:val="404040"/>
          <w:sz w:val="22"/>
          <w:lang w:eastAsia="it-IT"/>
        </w:rPr>
        <w:t xml:space="preserve">La conferenza è la principale manifestazione dell’International </w:t>
      </w:r>
      <w:proofErr w:type="spellStart"/>
      <w:r w:rsidRPr="00E25922">
        <w:rPr>
          <w:rFonts w:eastAsia="Times New Roman" w:cs="Times New Roman"/>
          <w:color w:val="404040"/>
          <w:sz w:val="22"/>
          <w:lang w:eastAsia="it-IT"/>
        </w:rPr>
        <w:t>Cartographic</w:t>
      </w:r>
      <w:proofErr w:type="spellEnd"/>
      <w:r w:rsidRPr="00E25922">
        <w:rPr>
          <w:rFonts w:eastAsia="Times New Roman" w:cs="Times New Roman"/>
          <w:color w:val="404040"/>
          <w:sz w:val="22"/>
          <w:lang w:eastAsia="it-IT"/>
        </w:rPr>
        <w:t xml:space="preserve"> </w:t>
      </w:r>
      <w:proofErr w:type="spellStart"/>
      <w:r w:rsidRPr="00E25922">
        <w:rPr>
          <w:rFonts w:eastAsia="Times New Roman" w:cs="Times New Roman"/>
          <w:color w:val="404040"/>
          <w:sz w:val="22"/>
          <w:lang w:eastAsia="it-IT"/>
        </w:rPr>
        <w:t>Association</w:t>
      </w:r>
      <w:proofErr w:type="spellEnd"/>
      <w:r w:rsidRPr="00E25922">
        <w:rPr>
          <w:rFonts w:eastAsia="Times New Roman" w:cs="Times New Roman"/>
          <w:color w:val="404040"/>
          <w:sz w:val="22"/>
          <w:lang w:eastAsia="it-IT"/>
        </w:rPr>
        <w:t>, organizzata per questa edizione dall’Associazione Italiana di Cartografia, l’Università degli Studi di Firenze e l’Istituto Geografico Militare con la collaborazione della Regione Toscana, del Comune di Firenze, della Città Metropolitana, di altre Università e Istituzioni culturali italiane come il Museo Galileo e la Galleria degli Uffizi.</w:t>
      </w:r>
    </w:p>
    <w:p w14:paraId="4D9D670F" w14:textId="77777777" w:rsidR="00E25922" w:rsidRPr="00E25922" w:rsidRDefault="00E25922" w:rsidP="00E25922">
      <w:pPr>
        <w:shd w:val="clear" w:color="auto" w:fill="FFFFFF"/>
        <w:spacing w:after="240"/>
        <w:textAlignment w:val="baseline"/>
        <w:rPr>
          <w:rFonts w:eastAsia="Times New Roman" w:cs="Times New Roman"/>
          <w:color w:val="404040"/>
          <w:sz w:val="22"/>
          <w:lang w:eastAsia="it-IT"/>
        </w:rPr>
      </w:pPr>
      <w:r w:rsidRPr="00E25922">
        <w:rPr>
          <w:rFonts w:eastAsia="Times New Roman" w:cs="Times New Roman"/>
          <w:color w:val="404040"/>
          <w:sz w:val="22"/>
          <w:lang w:eastAsia="it-IT"/>
        </w:rPr>
        <w:t>Le tematiche trattate spaziano dal patrimonio culturale cartografico all’intelligenza artificiale, al dato spaziale per la prevenzione del rischio e per il raggiungimento degli obiettivi di sviluppo sostenibile.</w:t>
      </w:r>
    </w:p>
    <w:p w14:paraId="2A878497" w14:textId="77777777" w:rsidR="00E25922" w:rsidRPr="00E25922" w:rsidRDefault="00E25922" w:rsidP="00E25922">
      <w:pPr>
        <w:shd w:val="clear" w:color="auto" w:fill="FFFFFF"/>
        <w:spacing w:after="240"/>
        <w:textAlignment w:val="baseline"/>
        <w:rPr>
          <w:rFonts w:eastAsia="Times New Roman" w:cs="Times New Roman"/>
          <w:color w:val="404040"/>
          <w:sz w:val="22"/>
          <w:lang w:eastAsia="it-IT"/>
        </w:rPr>
      </w:pPr>
      <w:r w:rsidRPr="00E25922">
        <w:rPr>
          <w:rFonts w:eastAsia="Times New Roman" w:cs="Times New Roman"/>
          <w:color w:val="404040"/>
          <w:sz w:val="22"/>
          <w:lang w:eastAsia="it-IT"/>
        </w:rPr>
        <w:t xml:space="preserve">La conferenza vede la partecipazione di </w:t>
      </w:r>
      <w:proofErr w:type="spellStart"/>
      <w:r w:rsidRPr="00E25922">
        <w:rPr>
          <w:rFonts w:eastAsia="Times New Roman" w:cs="Times New Roman"/>
          <w:color w:val="404040"/>
          <w:sz w:val="22"/>
          <w:lang w:eastAsia="it-IT"/>
        </w:rPr>
        <w:t>keynotes</w:t>
      </w:r>
      <w:proofErr w:type="spellEnd"/>
      <w:r w:rsidRPr="00E25922">
        <w:rPr>
          <w:rFonts w:eastAsia="Times New Roman" w:cs="Times New Roman"/>
          <w:color w:val="404040"/>
          <w:sz w:val="22"/>
          <w:lang w:eastAsia="it-IT"/>
        </w:rPr>
        <w:t xml:space="preserve"> di fama internazionale e di 600 contributi di autori provenienti</w:t>
      </w:r>
      <w:bookmarkStart w:id="0" w:name="_GoBack"/>
      <w:bookmarkEnd w:id="0"/>
      <w:r w:rsidRPr="00E25922">
        <w:rPr>
          <w:rFonts w:eastAsia="Times New Roman" w:cs="Times New Roman"/>
          <w:color w:val="404040"/>
          <w:sz w:val="22"/>
          <w:lang w:eastAsia="it-IT"/>
        </w:rPr>
        <w:t xml:space="preserve"> da oltre sessanta paesi.</w:t>
      </w:r>
    </w:p>
    <w:p w14:paraId="2BF65C0A" w14:textId="77777777" w:rsidR="00E25922" w:rsidRPr="00E25922" w:rsidRDefault="00E25922" w:rsidP="00E25922">
      <w:pPr>
        <w:shd w:val="clear" w:color="auto" w:fill="FFFFFF"/>
        <w:textAlignment w:val="baseline"/>
        <w:rPr>
          <w:rFonts w:eastAsia="Times New Roman" w:cs="Times New Roman"/>
          <w:color w:val="404040"/>
          <w:sz w:val="22"/>
          <w:lang w:eastAsia="it-IT"/>
        </w:rPr>
      </w:pPr>
      <w:r w:rsidRPr="00E25922">
        <w:rPr>
          <w:rFonts w:eastAsia="Times New Roman" w:cs="Times New Roman"/>
          <w:color w:val="404040"/>
          <w:sz w:val="22"/>
          <w:lang w:eastAsia="it-IT"/>
        </w:rPr>
        <w:t>Si svolgerà in forma ibrida, strutturata in sei sessioni parallele (</w:t>
      </w:r>
      <w:hyperlink r:id="rId5" w:history="1">
        <w:r w:rsidRPr="00E25922">
          <w:rPr>
            <w:rFonts w:eastAsia="Times New Roman" w:cs="Times New Roman"/>
            <w:color w:val="C95802"/>
            <w:sz w:val="22"/>
            <w:u w:val="single"/>
            <w:bdr w:val="none" w:sz="0" w:space="0" w:color="auto" w:frame="1"/>
            <w:lang w:eastAsia="it-IT"/>
          </w:rPr>
          <w:t>https://www.icc2021.net/program-at-a-glance/</w:t>
        </w:r>
      </w:hyperlink>
      <w:r w:rsidRPr="00E25922">
        <w:rPr>
          <w:rFonts w:eastAsia="Times New Roman" w:cs="Times New Roman"/>
          <w:color w:val="404040"/>
          <w:sz w:val="22"/>
          <w:lang w:eastAsia="it-IT"/>
        </w:rPr>
        <w:t>) alle quali si aggiungeranno quattro sessioni speciali, aperte a tutti, dedicate a:</w:t>
      </w:r>
    </w:p>
    <w:p w14:paraId="2535B48A" w14:textId="77777777" w:rsidR="00E25922" w:rsidRPr="00E25922" w:rsidRDefault="00E25922" w:rsidP="00E25922">
      <w:pPr>
        <w:numPr>
          <w:ilvl w:val="0"/>
          <w:numId w:val="1"/>
        </w:numPr>
        <w:shd w:val="clear" w:color="auto" w:fill="FFFFFF"/>
        <w:ind w:left="1440"/>
        <w:textAlignment w:val="baseline"/>
        <w:rPr>
          <w:rFonts w:eastAsia="Times New Roman" w:cs="Times New Roman"/>
          <w:color w:val="404040"/>
          <w:sz w:val="22"/>
          <w:lang w:eastAsia="it-IT"/>
        </w:rPr>
      </w:pPr>
      <w:r w:rsidRPr="00E25922">
        <w:rPr>
          <w:rFonts w:eastAsia="Times New Roman" w:cs="Times New Roman"/>
          <w:i/>
          <w:iCs/>
          <w:color w:val="404040"/>
          <w:sz w:val="22"/>
          <w:bdr w:val="none" w:sz="0" w:space="0" w:color="auto" w:frame="1"/>
          <w:lang w:val="en-US" w:eastAsia="it-IT"/>
        </w:rPr>
        <w:t xml:space="preserve">Geospatial Data, Dashboards, Analytics and Scientific Communication. </w:t>
      </w:r>
      <w:proofErr w:type="spellStart"/>
      <w:r w:rsidRPr="00E25922">
        <w:rPr>
          <w:rFonts w:eastAsia="Times New Roman" w:cs="Times New Roman"/>
          <w:i/>
          <w:iCs/>
          <w:color w:val="404040"/>
          <w:sz w:val="22"/>
          <w:bdr w:val="none" w:sz="0" w:space="0" w:color="auto" w:frame="1"/>
          <w:lang w:eastAsia="it-IT"/>
        </w:rPr>
        <w:t>Lessons</w:t>
      </w:r>
      <w:proofErr w:type="spellEnd"/>
      <w:r w:rsidRPr="00E25922">
        <w:rPr>
          <w:rFonts w:eastAsia="Times New Roman" w:cs="Times New Roman"/>
          <w:i/>
          <w:iCs/>
          <w:color w:val="404040"/>
          <w:sz w:val="22"/>
          <w:bdr w:val="none" w:sz="0" w:space="0" w:color="auto" w:frame="1"/>
          <w:lang w:eastAsia="it-IT"/>
        </w:rPr>
        <w:t xml:space="preserve"> </w:t>
      </w:r>
      <w:proofErr w:type="spellStart"/>
      <w:r w:rsidRPr="00E25922">
        <w:rPr>
          <w:rFonts w:eastAsia="Times New Roman" w:cs="Times New Roman"/>
          <w:i/>
          <w:iCs/>
          <w:color w:val="404040"/>
          <w:sz w:val="22"/>
          <w:bdr w:val="none" w:sz="0" w:space="0" w:color="auto" w:frame="1"/>
          <w:lang w:eastAsia="it-IT"/>
        </w:rPr>
        <w:t>Learned</w:t>
      </w:r>
      <w:proofErr w:type="spellEnd"/>
      <w:r w:rsidRPr="00E25922">
        <w:rPr>
          <w:rFonts w:eastAsia="Times New Roman" w:cs="Times New Roman"/>
          <w:i/>
          <w:iCs/>
          <w:color w:val="404040"/>
          <w:sz w:val="22"/>
          <w:bdr w:val="none" w:sz="0" w:space="0" w:color="auto" w:frame="1"/>
          <w:lang w:eastAsia="it-IT"/>
        </w:rPr>
        <w:t xml:space="preserve"> from the COVID-19 Pandemic </w:t>
      </w:r>
      <w:r w:rsidRPr="00E25922">
        <w:rPr>
          <w:rFonts w:eastAsia="Times New Roman" w:cs="Times New Roman"/>
          <w:color w:val="404040"/>
          <w:sz w:val="22"/>
          <w:lang w:eastAsia="it-IT"/>
        </w:rPr>
        <w:t>(ESRI); (mercoledì, 15 dicembre, 17:00-19:00/Aula Magna, via Laura 48)</w:t>
      </w:r>
    </w:p>
    <w:p w14:paraId="185BE1DC" w14:textId="77777777" w:rsidR="00E25922" w:rsidRPr="00E25922" w:rsidRDefault="00E25922" w:rsidP="00E25922">
      <w:pPr>
        <w:numPr>
          <w:ilvl w:val="0"/>
          <w:numId w:val="1"/>
        </w:numPr>
        <w:shd w:val="clear" w:color="auto" w:fill="FFFFFF"/>
        <w:ind w:left="1440"/>
        <w:textAlignment w:val="baseline"/>
        <w:rPr>
          <w:rFonts w:eastAsia="Times New Roman" w:cs="Times New Roman"/>
          <w:color w:val="404040"/>
          <w:sz w:val="22"/>
          <w:lang w:eastAsia="it-IT"/>
        </w:rPr>
      </w:pPr>
      <w:proofErr w:type="spellStart"/>
      <w:r w:rsidRPr="00E25922">
        <w:rPr>
          <w:rFonts w:eastAsia="Times New Roman" w:cs="Times New Roman"/>
          <w:i/>
          <w:iCs/>
          <w:color w:val="404040"/>
          <w:sz w:val="22"/>
          <w:bdr w:val="none" w:sz="0" w:space="0" w:color="auto" w:frame="1"/>
          <w:lang w:eastAsia="it-IT"/>
        </w:rPr>
        <w:t>Observation</w:t>
      </w:r>
      <w:proofErr w:type="spellEnd"/>
      <w:r w:rsidRPr="00E25922">
        <w:rPr>
          <w:rFonts w:eastAsia="Times New Roman" w:cs="Times New Roman"/>
          <w:i/>
          <w:iCs/>
          <w:color w:val="404040"/>
          <w:sz w:val="22"/>
          <w:bdr w:val="none" w:sz="0" w:space="0" w:color="auto" w:frame="1"/>
          <w:lang w:eastAsia="it-IT"/>
        </w:rPr>
        <w:t xml:space="preserve"> and </w:t>
      </w:r>
      <w:proofErr w:type="spellStart"/>
      <w:r w:rsidRPr="00E25922">
        <w:rPr>
          <w:rFonts w:eastAsia="Times New Roman" w:cs="Times New Roman"/>
          <w:i/>
          <w:iCs/>
          <w:color w:val="404040"/>
          <w:sz w:val="22"/>
          <w:bdr w:val="none" w:sz="0" w:space="0" w:color="auto" w:frame="1"/>
          <w:lang w:eastAsia="it-IT"/>
        </w:rPr>
        <w:t>Artificial</w:t>
      </w:r>
      <w:proofErr w:type="spellEnd"/>
      <w:r w:rsidRPr="00E25922">
        <w:rPr>
          <w:rFonts w:eastAsia="Times New Roman" w:cs="Times New Roman"/>
          <w:i/>
          <w:iCs/>
          <w:color w:val="404040"/>
          <w:sz w:val="22"/>
          <w:bdr w:val="none" w:sz="0" w:space="0" w:color="auto" w:frame="1"/>
          <w:lang w:eastAsia="it-IT"/>
        </w:rPr>
        <w:t xml:space="preserve"> Intelligence: </w:t>
      </w:r>
      <w:proofErr w:type="spellStart"/>
      <w:r w:rsidRPr="00E25922">
        <w:rPr>
          <w:rFonts w:eastAsia="Times New Roman" w:cs="Times New Roman"/>
          <w:i/>
          <w:iCs/>
          <w:color w:val="404040"/>
          <w:sz w:val="22"/>
          <w:bdr w:val="none" w:sz="0" w:space="0" w:color="auto" w:frame="1"/>
          <w:lang w:eastAsia="it-IT"/>
        </w:rPr>
        <w:t>Latitudo</w:t>
      </w:r>
      <w:proofErr w:type="spellEnd"/>
      <w:r w:rsidRPr="00E25922">
        <w:rPr>
          <w:rFonts w:eastAsia="Times New Roman" w:cs="Times New Roman"/>
          <w:i/>
          <w:iCs/>
          <w:color w:val="404040"/>
          <w:sz w:val="22"/>
          <w:bdr w:val="none" w:sz="0" w:space="0" w:color="auto" w:frame="1"/>
          <w:lang w:eastAsia="it-IT"/>
        </w:rPr>
        <w:t xml:space="preserve"> 40, </w:t>
      </w:r>
      <w:proofErr w:type="spellStart"/>
      <w:r w:rsidRPr="00E25922">
        <w:rPr>
          <w:rFonts w:eastAsia="Times New Roman" w:cs="Times New Roman"/>
          <w:i/>
          <w:iCs/>
          <w:color w:val="404040"/>
          <w:sz w:val="22"/>
          <w:bdr w:val="none" w:sz="0" w:space="0" w:color="auto" w:frame="1"/>
          <w:lang w:eastAsia="it-IT"/>
        </w:rPr>
        <w:t>Geospatial</w:t>
      </w:r>
      <w:proofErr w:type="spellEnd"/>
      <w:r w:rsidRPr="00E25922">
        <w:rPr>
          <w:rFonts w:eastAsia="Times New Roman" w:cs="Times New Roman"/>
          <w:i/>
          <w:iCs/>
          <w:color w:val="404040"/>
          <w:sz w:val="22"/>
          <w:bdr w:val="none" w:sz="0" w:space="0" w:color="auto" w:frame="1"/>
          <w:lang w:eastAsia="it-IT"/>
        </w:rPr>
        <w:t xml:space="preserve"> Data And Business Innovation </w:t>
      </w:r>
      <w:r w:rsidRPr="00E25922">
        <w:rPr>
          <w:rFonts w:eastAsia="Times New Roman" w:cs="Times New Roman"/>
          <w:color w:val="404040"/>
          <w:sz w:val="22"/>
          <w:lang w:eastAsia="it-IT"/>
        </w:rPr>
        <w:t>(Innovation Center e Latitudo40); (mercoledì, 15 dicembre, 14:45-16:30/Aula Magna, via Laura 48)</w:t>
      </w:r>
    </w:p>
    <w:p w14:paraId="17F47297" w14:textId="77777777" w:rsidR="00E25922" w:rsidRPr="00E25922" w:rsidRDefault="00E25922" w:rsidP="00E25922">
      <w:pPr>
        <w:numPr>
          <w:ilvl w:val="0"/>
          <w:numId w:val="1"/>
        </w:numPr>
        <w:shd w:val="clear" w:color="auto" w:fill="FFFFFF"/>
        <w:ind w:left="1440"/>
        <w:textAlignment w:val="baseline"/>
        <w:rPr>
          <w:rFonts w:eastAsia="Times New Roman" w:cs="Times New Roman"/>
          <w:color w:val="404040"/>
          <w:sz w:val="22"/>
          <w:lang w:eastAsia="it-IT"/>
        </w:rPr>
      </w:pPr>
      <w:r w:rsidRPr="00E25922">
        <w:rPr>
          <w:rFonts w:eastAsia="Times New Roman" w:cs="Times New Roman"/>
          <w:i/>
          <w:iCs/>
          <w:color w:val="404040"/>
          <w:sz w:val="22"/>
          <w:bdr w:val="none" w:sz="0" w:space="0" w:color="auto" w:frame="1"/>
          <w:lang w:val="en-US" w:eastAsia="it-IT"/>
        </w:rPr>
        <w:t xml:space="preserve">National Mapping, National Geospatial and National Statistical. </w:t>
      </w:r>
      <w:proofErr w:type="spellStart"/>
      <w:r w:rsidRPr="00E25922">
        <w:rPr>
          <w:rFonts w:eastAsia="Times New Roman" w:cs="Times New Roman"/>
          <w:i/>
          <w:iCs/>
          <w:color w:val="404040"/>
          <w:sz w:val="22"/>
          <w:bdr w:val="none" w:sz="0" w:space="0" w:color="auto" w:frame="1"/>
          <w:lang w:eastAsia="it-IT"/>
        </w:rPr>
        <w:t>Agencies</w:t>
      </w:r>
      <w:proofErr w:type="spellEnd"/>
      <w:r w:rsidRPr="00E25922">
        <w:rPr>
          <w:rFonts w:eastAsia="Times New Roman" w:cs="Times New Roman"/>
          <w:i/>
          <w:iCs/>
          <w:color w:val="404040"/>
          <w:sz w:val="22"/>
          <w:bdr w:val="none" w:sz="0" w:space="0" w:color="auto" w:frame="1"/>
          <w:lang w:eastAsia="it-IT"/>
        </w:rPr>
        <w:t xml:space="preserve"> </w:t>
      </w:r>
      <w:proofErr w:type="spellStart"/>
      <w:r w:rsidRPr="00E25922">
        <w:rPr>
          <w:rFonts w:eastAsia="Times New Roman" w:cs="Times New Roman"/>
          <w:i/>
          <w:iCs/>
          <w:color w:val="404040"/>
          <w:sz w:val="22"/>
          <w:bdr w:val="none" w:sz="0" w:space="0" w:color="auto" w:frame="1"/>
          <w:lang w:eastAsia="it-IT"/>
        </w:rPr>
        <w:t>Day</w:t>
      </w:r>
      <w:proofErr w:type="spellEnd"/>
      <w:r w:rsidRPr="00E25922">
        <w:rPr>
          <w:rFonts w:eastAsia="Times New Roman" w:cs="Times New Roman"/>
          <w:i/>
          <w:iCs/>
          <w:color w:val="404040"/>
          <w:sz w:val="22"/>
          <w:bdr w:val="none" w:sz="0" w:space="0" w:color="auto" w:frame="1"/>
          <w:lang w:eastAsia="it-IT"/>
        </w:rPr>
        <w:t xml:space="preserve"> of Collaboration and Information Sharing </w:t>
      </w:r>
      <w:r w:rsidRPr="00E25922">
        <w:rPr>
          <w:rFonts w:eastAsia="Times New Roman" w:cs="Times New Roman"/>
          <w:color w:val="404040"/>
          <w:sz w:val="22"/>
          <w:lang w:eastAsia="it-IT"/>
        </w:rPr>
        <w:t>(ICA/ACI); (giovedì, 16 dicembre, 08:30-17:00/Aula Magna, via Laura 48)</w:t>
      </w:r>
    </w:p>
    <w:p w14:paraId="17DCD124" w14:textId="77777777" w:rsidR="00E25922" w:rsidRPr="00E25922" w:rsidRDefault="00E25922" w:rsidP="00E25922">
      <w:pPr>
        <w:numPr>
          <w:ilvl w:val="0"/>
          <w:numId w:val="1"/>
        </w:numPr>
        <w:shd w:val="clear" w:color="auto" w:fill="FFFFFF"/>
        <w:ind w:left="1440"/>
        <w:textAlignment w:val="baseline"/>
        <w:rPr>
          <w:rFonts w:eastAsia="Times New Roman" w:cs="Times New Roman"/>
          <w:color w:val="404040"/>
          <w:sz w:val="22"/>
          <w:lang w:eastAsia="it-IT"/>
        </w:rPr>
      </w:pPr>
      <w:r w:rsidRPr="00E25922">
        <w:rPr>
          <w:rFonts w:eastAsia="Times New Roman" w:cs="Times New Roman"/>
          <w:i/>
          <w:iCs/>
          <w:color w:val="404040"/>
          <w:sz w:val="22"/>
          <w:bdr w:val="none" w:sz="0" w:space="0" w:color="auto" w:frame="1"/>
          <w:lang w:val="en-US" w:eastAsia="it-IT"/>
        </w:rPr>
        <w:t xml:space="preserve">Spatial Information at the heart of the country’s recovery. </w:t>
      </w:r>
      <w:r w:rsidRPr="00E25922">
        <w:rPr>
          <w:rFonts w:eastAsia="Times New Roman" w:cs="Times New Roman"/>
          <w:i/>
          <w:iCs/>
          <w:color w:val="404040"/>
          <w:sz w:val="22"/>
          <w:bdr w:val="none" w:sz="0" w:space="0" w:color="auto" w:frame="1"/>
          <w:lang w:eastAsia="it-IT"/>
        </w:rPr>
        <w:t xml:space="preserve">The </w:t>
      </w:r>
      <w:proofErr w:type="spellStart"/>
      <w:r w:rsidRPr="00E25922">
        <w:rPr>
          <w:rFonts w:eastAsia="Times New Roman" w:cs="Times New Roman"/>
          <w:i/>
          <w:iCs/>
          <w:color w:val="404040"/>
          <w:sz w:val="22"/>
          <w:bdr w:val="none" w:sz="0" w:space="0" w:color="auto" w:frame="1"/>
          <w:lang w:eastAsia="it-IT"/>
        </w:rPr>
        <w:t>renewed</w:t>
      </w:r>
      <w:proofErr w:type="spellEnd"/>
      <w:r w:rsidRPr="00E25922">
        <w:rPr>
          <w:rFonts w:eastAsia="Times New Roman" w:cs="Times New Roman"/>
          <w:i/>
          <w:iCs/>
          <w:color w:val="404040"/>
          <w:sz w:val="22"/>
          <w:bdr w:val="none" w:sz="0" w:space="0" w:color="auto" w:frame="1"/>
          <w:lang w:eastAsia="it-IT"/>
        </w:rPr>
        <w:t xml:space="preserve"> </w:t>
      </w:r>
      <w:proofErr w:type="spellStart"/>
      <w:r w:rsidRPr="00E25922">
        <w:rPr>
          <w:rFonts w:eastAsia="Times New Roman" w:cs="Times New Roman"/>
          <w:i/>
          <w:iCs/>
          <w:color w:val="404040"/>
          <w:sz w:val="22"/>
          <w:bdr w:val="none" w:sz="0" w:space="0" w:color="auto" w:frame="1"/>
          <w:lang w:eastAsia="it-IT"/>
        </w:rPr>
        <w:t>role</w:t>
      </w:r>
      <w:proofErr w:type="spellEnd"/>
      <w:r w:rsidRPr="00E25922">
        <w:rPr>
          <w:rFonts w:eastAsia="Times New Roman" w:cs="Times New Roman"/>
          <w:i/>
          <w:iCs/>
          <w:color w:val="404040"/>
          <w:sz w:val="22"/>
          <w:bdr w:val="none" w:sz="0" w:space="0" w:color="auto" w:frame="1"/>
          <w:lang w:eastAsia="it-IT"/>
        </w:rPr>
        <w:t xml:space="preserve"> of the </w:t>
      </w:r>
      <w:proofErr w:type="spellStart"/>
      <w:r w:rsidRPr="00E25922">
        <w:rPr>
          <w:rFonts w:eastAsia="Times New Roman" w:cs="Times New Roman"/>
          <w:i/>
          <w:iCs/>
          <w:color w:val="404040"/>
          <w:sz w:val="22"/>
          <w:bdr w:val="none" w:sz="0" w:space="0" w:color="auto" w:frame="1"/>
          <w:lang w:eastAsia="it-IT"/>
        </w:rPr>
        <w:t>italian</w:t>
      </w:r>
      <w:proofErr w:type="spellEnd"/>
      <w:r w:rsidRPr="00E25922">
        <w:rPr>
          <w:rFonts w:eastAsia="Times New Roman" w:cs="Times New Roman"/>
          <w:i/>
          <w:iCs/>
          <w:color w:val="404040"/>
          <w:sz w:val="22"/>
          <w:bdr w:val="none" w:sz="0" w:space="0" w:color="auto" w:frame="1"/>
          <w:lang w:eastAsia="it-IT"/>
        </w:rPr>
        <w:t xml:space="preserve"> </w:t>
      </w:r>
      <w:proofErr w:type="spellStart"/>
      <w:r w:rsidRPr="00E25922">
        <w:rPr>
          <w:rFonts w:eastAsia="Times New Roman" w:cs="Times New Roman"/>
          <w:i/>
          <w:iCs/>
          <w:color w:val="404040"/>
          <w:sz w:val="22"/>
          <w:bdr w:val="none" w:sz="0" w:space="0" w:color="auto" w:frame="1"/>
          <w:lang w:eastAsia="it-IT"/>
        </w:rPr>
        <w:t>Regions</w:t>
      </w:r>
      <w:proofErr w:type="spellEnd"/>
      <w:r w:rsidRPr="00E25922">
        <w:rPr>
          <w:rFonts w:eastAsia="Times New Roman" w:cs="Times New Roman"/>
          <w:i/>
          <w:iCs/>
          <w:color w:val="404040"/>
          <w:sz w:val="22"/>
          <w:bdr w:val="none" w:sz="0" w:space="0" w:color="auto" w:frame="1"/>
          <w:lang w:eastAsia="it-IT"/>
        </w:rPr>
        <w:t> </w:t>
      </w:r>
      <w:r w:rsidRPr="00E25922">
        <w:rPr>
          <w:rFonts w:eastAsia="Times New Roman" w:cs="Times New Roman"/>
          <w:color w:val="404040"/>
          <w:sz w:val="22"/>
          <w:lang w:eastAsia="it-IT"/>
        </w:rPr>
        <w:t xml:space="preserve">(CISIS – </w:t>
      </w:r>
      <w:proofErr w:type="spellStart"/>
      <w:r w:rsidRPr="00E25922">
        <w:rPr>
          <w:rFonts w:eastAsia="Times New Roman" w:cs="Times New Roman"/>
          <w:color w:val="404040"/>
          <w:sz w:val="22"/>
          <w:lang w:eastAsia="it-IT"/>
        </w:rPr>
        <w:t>RegioneToscana</w:t>
      </w:r>
      <w:proofErr w:type="spellEnd"/>
      <w:r w:rsidRPr="00E25922">
        <w:rPr>
          <w:rFonts w:eastAsia="Times New Roman" w:cs="Times New Roman"/>
          <w:color w:val="404040"/>
          <w:sz w:val="22"/>
          <w:lang w:eastAsia="it-IT"/>
        </w:rPr>
        <w:t xml:space="preserve"> – Regione Friuli-Venezia Giulia – Regione Sardegna) – (venerdì, 17 dicembre, 14:00-19:00/Aula Magna, via Laura 48).</w:t>
      </w:r>
    </w:p>
    <w:p w14:paraId="0D501418" w14:textId="77777777" w:rsidR="00E25922" w:rsidRPr="00E25922" w:rsidRDefault="00E25922" w:rsidP="00E25922">
      <w:pPr>
        <w:shd w:val="clear" w:color="auto" w:fill="FFFFFF"/>
        <w:textAlignment w:val="baseline"/>
        <w:rPr>
          <w:rFonts w:eastAsia="Times New Roman" w:cs="Times New Roman"/>
          <w:color w:val="404040"/>
          <w:sz w:val="22"/>
          <w:lang w:eastAsia="it-IT"/>
        </w:rPr>
      </w:pPr>
      <w:r w:rsidRPr="00E25922">
        <w:rPr>
          <w:rFonts w:eastAsia="Times New Roman" w:cs="Times New Roman"/>
          <w:color w:val="404040"/>
          <w:sz w:val="22"/>
          <w:lang w:eastAsia="it-IT"/>
        </w:rPr>
        <w:t>Durante la conferenza saranno inaugurate due mostre, l’</w:t>
      </w:r>
      <w:r w:rsidRPr="00E25922">
        <w:rPr>
          <w:rFonts w:eastAsia="Times New Roman" w:cs="Times New Roman"/>
          <w:i/>
          <w:iCs/>
          <w:color w:val="404040"/>
          <w:sz w:val="22"/>
          <w:bdr w:val="none" w:sz="0" w:space="0" w:color="auto" w:frame="1"/>
          <w:lang w:eastAsia="it-IT"/>
        </w:rPr>
        <w:t xml:space="preserve">International </w:t>
      </w:r>
      <w:proofErr w:type="spellStart"/>
      <w:r w:rsidRPr="00E25922">
        <w:rPr>
          <w:rFonts w:eastAsia="Times New Roman" w:cs="Times New Roman"/>
          <w:i/>
          <w:iCs/>
          <w:color w:val="404040"/>
          <w:sz w:val="22"/>
          <w:bdr w:val="none" w:sz="0" w:space="0" w:color="auto" w:frame="1"/>
          <w:lang w:eastAsia="it-IT"/>
        </w:rPr>
        <w:t>Cartographic</w:t>
      </w:r>
      <w:proofErr w:type="spellEnd"/>
      <w:r w:rsidRPr="00E25922">
        <w:rPr>
          <w:rFonts w:eastAsia="Times New Roman" w:cs="Times New Roman"/>
          <w:i/>
          <w:iCs/>
          <w:color w:val="404040"/>
          <w:sz w:val="22"/>
          <w:bdr w:val="none" w:sz="0" w:space="0" w:color="auto" w:frame="1"/>
          <w:lang w:eastAsia="it-IT"/>
        </w:rPr>
        <w:t xml:space="preserve"> </w:t>
      </w:r>
      <w:proofErr w:type="spellStart"/>
      <w:r w:rsidRPr="00E25922">
        <w:rPr>
          <w:rFonts w:eastAsia="Times New Roman" w:cs="Times New Roman"/>
          <w:i/>
          <w:iCs/>
          <w:color w:val="404040"/>
          <w:sz w:val="22"/>
          <w:bdr w:val="none" w:sz="0" w:space="0" w:color="auto" w:frame="1"/>
          <w:lang w:eastAsia="it-IT"/>
        </w:rPr>
        <w:t>Exhibition</w:t>
      </w:r>
      <w:proofErr w:type="spellEnd"/>
      <w:r w:rsidRPr="00E25922">
        <w:rPr>
          <w:rFonts w:eastAsia="Times New Roman" w:cs="Times New Roman"/>
          <w:color w:val="404040"/>
          <w:sz w:val="22"/>
          <w:lang w:eastAsia="it-IT"/>
        </w:rPr>
        <w:t> con oltre 400 tra prodotti cartografici e servizi digitali (Istituto Geografico Militare Italiano, via Battisti 10 e, virtualmente, </w:t>
      </w:r>
      <w:hyperlink r:id="rId6" w:history="1">
        <w:r w:rsidRPr="00E25922">
          <w:rPr>
            <w:rFonts w:eastAsia="Times New Roman" w:cs="Times New Roman"/>
            <w:color w:val="C95802"/>
            <w:sz w:val="22"/>
            <w:u w:val="single"/>
            <w:bdr w:val="none" w:sz="0" w:space="0" w:color="auto" w:frame="1"/>
            <w:lang w:eastAsia="it-IT"/>
          </w:rPr>
          <w:t>www.geografia-applicata.it/icc-2021-virtual-exhibition/</w:t>
        </w:r>
      </w:hyperlink>
      <w:r w:rsidRPr="00E25922">
        <w:rPr>
          <w:rFonts w:eastAsia="Times New Roman" w:cs="Times New Roman"/>
          <w:color w:val="404040"/>
          <w:sz w:val="22"/>
          <w:lang w:eastAsia="it-IT"/>
        </w:rPr>
        <w:t>) e la </w:t>
      </w:r>
      <w:r w:rsidRPr="00E25922">
        <w:rPr>
          <w:rFonts w:eastAsia="Times New Roman" w:cs="Times New Roman"/>
          <w:i/>
          <w:iCs/>
          <w:color w:val="404040"/>
          <w:sz w:val="22"/>
          <w:bdr w:val="none" w:sz="0" w:space="0" w:color="auto" w:frame="1"/>
          <w:lang w:eastAsia="it-IT"/>
        </w:rPr>
        <w:t xml:space="preserve">Barbara </w:t>
      </w:r>
      <w:proofErr w:type="spellStart"/>
      <w:r w:rsidRPr="00E25922">
        <w:rPr>
          <w:rFonts w:eastAsia="Times New Roman" w:cs="Times New Roman"/>
          <w:i/>
          <w:iCs/>
          <w:color w:val="404040"/>
          <w:sz w:val="22"/>
          <w:bdr w:val="none" w:sz="0" w:space="0" w:color="auto" w:frame="1"/>
          <w:lang w:eastAsia="it-IT"/>
        </w:rPr>
        <w:t>Petchenik</w:t>
      </w:r>
      <w:proofErr w:type="spellEnd"/>
      <w:r w:rsidRPr="00E25922">
        <w:rPr>
          <w:rFonts w:eastAsia="Times New Roman" w:cs="Times New Roman"/>
          <w:i/>
          <w:iCs/>
          <w:color w:val="404040"/>
          <w:sz w:val="22"/>
          <w:bdr w:val="none" w:sz="0" w:space="0" w:color="auto" w:frame="1"/>
          <w:lang w:eastAsia="it-IT"/>
        </w:rPr>
        <w:t xml:space="preserve"> </w:t>
      </w:r>
      <w:proofErr w:type="spellStart"/>
      <w:r w:rsidRPr="00E25922">
        <w:rPr>
          <w:rFonts w:eastAsia="Times New Roman" w:cs="Times New Roman"/>
          <w:i/>
          <w:iCs/>
          <w:color w:val="404040"/>
          <w:sz w:val="22"/>
          <w:bdr w:val="none" w:sz="0" w:space="0" w:color="auto" w:frame="1"/>
          <w:lang w:eastAsia="it-IT"/>
        </w:rPr>
        <w:t>Children’s</w:t>
      </w:r>
      <w:proofErr w:type="spellEnd"/>
      <w:r w:rsidRPr="00E25922">
        <w:rPr>
          <w:rFonts w:eastAsia="Times New Roman" w:cs="Times New Roman"/>
          <w:i/>
          <w:iCs/>
          <w:color w:val="404040"/>
          <w:sz w:val="22"/>
          <w:bdr w:val="none" w:sz="0" w:space="0" w:color="auto" w:frame="1"/>
          <w:lang w:eastAsia="it-IT"/>
        </w:rPr>
        <w:t xml:space="preserve"> </w:t>
      </w:r>
      <w:proofErr w:type="spellStart"/>
      <w:r w:rsidRPr="00E25922">
        <w:rPr>
          <w:rFonts w:eastAsia="Times New Roman" w:cs="Times New Roman"/>
          <w:i/>
          <w:iCs/>
          <w:color w:val="404040"/>
          <w:sz w:val="22"/>
          <w:bdr w:val="none" w:sz="0" w:space="0" w:color="auto" w:frame="1"/>
          <w:lang w:eastAsia="it-IT"/>
        </w:rPr>
        <w:t>Map</w:t>
      </w:r>
      <w:proofErr w:type="spellEnd"/>
      <w:r w:rsidRPr="00E25922">
        <w:rPr>
          <w:rFonts w:eastAsia="Times New Roman" w:cs="Times New Roman"/>
          <w:i/>
          <w:iCs/>
          <w:color w:val="404040"/>
          <w:sz w:val="22"/>
          <w:bdr w:val="none" w:sz="0" w:space="0" w:color="auto" w:frame="1"/>
          <w:lang w:eastAsia="it-IT"/>
        </w:rPr>
        <w:t xml:space="preserve"> </w:t>
      </w:r>
      <w:proofErr w:type="spellStart"/>
      <w:r w:rsidRPr="00E25922">
        <w:rPr>
          <w:rFonts w:eastAsia="Times New Roman" w:cs="Times New Roman"/>
          <w:i/>
          <w:iCs/>
          <w:color w:val="404040"/>
          <w:sz w:val="22"/>
          <w:bdr w:val="none" w:sz="0" w:space="0" w:color="auto" w:frame="1"/>
          <w:lang w:eastAsia="it-IT"/>
        </w:rPr>
        <w:t>Competition</w:t>
      </w:r>
      <w:proofErr w:type="spellEnd"/>
      <w:r w:rsidRPr="00E25922">
        <w:rPr>
          <w:rFonts w:eastAsia="Times New Roman" w:cs="Times New Roman"/>
          <w:color w:val="404040"/>
          <w:sz w:val="22"/>
          <w:lang w:eastAsia="it-IT"/>
        </w:rPr>
        <w:t> (via Ginori 14) che ospiterà cartografie realizzate da bambini di tutto il mondo sul tema: </w:t>
      </w:r>
      <w:r w:rsidRPr="00E25922">
        <w:rPr>
          <w:rFonts w:eastAsia="Times New Roman" w:cs="Times New Roman"/>
          <w:i/>
          <w:iCs/>
          <w:color w:val="404040"/>
          <w:sz w:val="22"/>
          <w:bdr w:val="none" w:sz="0" w:space="0" w:color="auto" w:frame="1"/>
          <w:lang w:eastAsia="it-IT"/>
        </w:rPr>
        <w:t xml:space="preserve">A </w:t>
      </w:r>
      <w:proofErr w:type="spellStart"/>
      <w:r w:rsidRPr="00E25922">
        <w:rPr>
          <w:rFonts w:eastAsia="Times New Roman" w:cs="Times New Roman"/>
          <w:i/>
          <w:iCs/>
          <w:color w:val="404040"/>
          <w:sz w:val="22"/>
          <w:bdr w:val="none" w:sz="0" w:space="0" w:color="auto" w:frame="1"/>
          <w:lang w:eastAsia="it-IT"/>
        </w:rPr>
        <w:t>Map</w:t>
      </w:r>
      <w:proofErr w:type="spellEnd"/>
      <w:r w:rsidRPr="00E25922">
        <w:rPr>
          <w:rFonts w:eastAsia="Times New Roman" w:cs="Times New Roman"/>
          <w:i/>
          <w:iCs/>
          <w:color w:val="404040"/>
          <w:sz w:val="22"/>
          <w:bdr w:val="none" w:sz="0" w:space="0" w:color="auto" w:frame="1"/>
          <w:lang w:eastAsia="it-IT"/>
        </w:rPr>
        <w:t xml:space="preserve"> of </w:t>
      </w:r>
      <w:proofErr w:type="spellStart"/>
      <w:r w:rsidRPr="00E25922">
        <w:rPr>
          <w:rFonts w:eastAsia="Times New Roman" w:cs="Times New Roman"/>
          <w:i/>
          <w:iCs/>
          <w:color w:val="404040"/>
          <w:sz w:val="22"/>
          <w:bdr w:val="none" w:sz="0" w:space="0" w:color="auto" w:frame="1"/>
          <w:lang w:eastAsia="it-IT"/>
        </w:rPr>
        <w:t>my</w:t>
      </w:r>
      <w:proofErr w:type="spellEnd"/>
      <w:r w:rsidRPr="00E25922">
        <w:rPr>
          <w:rFonts w:eastAsia="Times New Roman" w:cs="Times New Roman"/>
          <w:i/>
          <w:iCs/>
          <w:color w:val="404040"/>
          <w:sz w:val="22"/>
          <w:bdr w:val="none" w:sz="0" w:space="0" w:color="auto" w:frame="1"/>
          <w:lang w:eastAsia="it-IT"/>
        </w:rPr>
        <w:t xml:space="preserve"> future World</w:t>
      </w:r>
      <w:r w:rsidRPr="00E25922">
        <w:rPr>
          <w:rFonts w:eastAsia="Times New Roman" w:cs="Times New Roman"/>
          <w:color w:val="404040"/>
          <w:sz w:val="22"/>
          <w:lang w:eastAsia="it-IT"/>
        </w:rPr>
        <w:t>.</w:t>
      </w:r>
    </w:p>
    <w:p w14:paraId="541F912B" w14:textId="77777777" w:rsidR="00E25922" w:rsidRPr="00E25922" w:rsidRDefault="00E25922" w:rsidP="00E25922">
      <w:pPr>
        <w:shd w:val="clear" w:color="auto" w:fill="FFFFFF"/>
        <w:textAlignment w:val="baseline"/>
        <w:rPr>
          <w:rFonts w:eastAsia="Times New Roman" w:cs="Times New Roman"/>
          <w:color w:val="404040"/>
          <w:sz w:val="22"/>
          <w:lang w:eastAsia="it-IT"/>
        </w:rPr>
      </w:pPr>
      <w:r w:rsidRPr="00E25922">
        <w:rPr>
          <w:rFonts w:eastAsia="Times New Roman" w:cs="Times New Roman"/>
          <w:color w:val="404040"/>
          <w:sz w:val="22"/>
          <w:lang w:eastAsia="it-IT"/>
        </w:rPr>
        <w:t>L’</w:t>
      </w:r>
      <w:r w:rsidRPr="00E25922">
        <w:rPr>
          <w:rFonts w:eastAsia="Times New Roman" w:cs="Times New Roman"/>
          <w:i/>
          <w:iCs/>
          <w:color w:val="404040"/>
          <w:sz w:val="22"/>
          <w:bdr w:val="none" w:sz="0" w:space="0" w:color="auto" w:frame="1"/>
          <w:lang w:eastAsia="it-IT"/>
        </w:rPr>
        <w:t xml:space="preserve">International </w:t>
      </w:r>
      <w:proofErr w:type="spellStart"/>
      <w:r w:rsidRPr="00E25922">
        <w:rPr>
          <w:rFonts w:eastAsia="Times New Roman" w:cs="Times New Roman"/>
          <w:i/>
          <w:iCs/>
          <w:color w:val="404040"/>
          <w:sz w:val="22"/>
          <w:bdr w:val="none" w:sz="0" w:space="0" w:color="auto" w:frame="1"/>
          <w:lang w:eastAsia="it-IT"/>
        </w:rPr>
        <w:t>Cartographic</w:t>
      </w:r>
      <w:proofErr w:type="spellEnd"/>
      <w:r w:rsidRPr="00E25922">
        <w:rPr>
          <w:rFonts w:eastAsia="Times New Roman" w:cs="Times New Roman"/>
          <w:i/>
          <w:iCs/>
          <w:color w:val="404040"/>
          <w:sz w:val="22"/>
          <w:bdr w:val="none" w:sz="0" w:space="0" w:color="auto" w:frame="1"/>
          <w:lang w:eastAsia="it-IT"/>
        </w:rPr>
        <w:t xml:space="preserve"> </w:t>
      </w:r>
      <w:proofErr w:type="spellStart"/>
      <w:r w:rsidRPr="00E25922">
        <w:rPr>
          <w:rFonts w:eastAsia="Times New Roman" w:cs="Times New Roman"/>
          <w:i/>
          <w:iCs/>
          <w:color w:val="404040"/>
          <w:sz w:val="22"/>
          <w:bdr w:val="none" w:sz="0" w:space="0" w:color="auto" w:frame="1"/>
          <w:lang w:eastAsia="it-IT"/>
        </w:rPr>
        <w:t>Exhibition</w:t>
      </w:r>
      <w:proofErr w:type="spellEnd"/>
      <w:r w:rsidRPr="00E25922">
        <w:rPr>
          <w:rFonts w:eastAsia="Times New Roman" w:cs="Times New Roman"/>
          <w:i/>
          <w:iCs/>
          <w:color w:val="404040"/>
          <w:sz w:val="22"/>
          <w:bdr w:val="none" w:sz="0" w:space="0" w:color="auto" w:frame="1"/>
          <w:lang w:eastAsia="it-IT"/>
        </w:rPr>
        <w:t> </w:t>
      </w:r>
      <w:r w:rsidRPr="00E25922">
        <w:rPr>
          <w:rFonts w:eastAsia="Times New Roman" w:cs="Times New Roman"/>
          <w:color w:val="404040"/>
          <w:sz w:val="22"/>
          <w:lang w:eastAsia="it-IT"/>
        </w:rPr>
        <w:t>sarà inaugurata il 13 dicembre alle ore 15.30. La Barbara</w:t>
      </w:r>
      <w:r w:rsidRPr="00E25922">
        <w:rPr>
          <w:rFonts w:eastAsia="Times New Roman" w:cs="Times New Roman"/>
          <w:i/>
          <w:iCs/>
          <w:color w:val="404040"/>
          <w:sz w:val="22"/>
          <w:bdr w:val="none" w:sz="0" w:space="0" w:color="auto" w:frame="1"/>
          <w:lang w:eastAsia="it-IT"/>
        </w:rPr>
        <w:t> </w:t>
      </w:r>
      <w:proofErr w:type="spellStart"/>
      <w:r w:rsidRPr="00E25922">
        <w:rPr>
          <w:rFonts w:eastAsia="Times New Roman" w:cs="Times New Roman"/>
          <w:i/>
          <w:iCs/>
          <w:color w:val="404040"/>
          <w:sz w:val="22"/>
          <w:bdr w:val="none" w:sz="0" w:space="0" w:color="auto" w:frame="1"/>
          <w:lang w:eastAsia="it-IT"/>
        </w:rPr>
        <w:t>Petchenik</w:t>
      </w:r>
      <w:proofErr w:type="spellEnd"/>
      <w:r w:rsidRPr="00E25922">
        <w:rPr>
          <w:rFonts w:eastAsia="Times New Roman" w:cs="Times New Roman"/>
          <w:i/>
          <w:iCs/>
          <w:color w:val="404040"/>
          <w:sz w:val="22"/>
          <w:bdr w:val="none" w:sz="0" w:space="0" w:color="auto" w:frame="1"/>
          <w:lang w:eastAsia="it-IT"/>
        </w:rPr>
        <w:t xml:space="preserve"> </w:t>
      </w:r>
      <w:proofErr w:type="spellStart"/>
      <w:r w:rsidRPr="00E25922">
        <w:rPr>
          <w:rFonts w:eastAsia="Times New Roman" w:cs="Times New Roman"/>
          <w:i/>
          <w:iCs/>
          <w:color w:val="404040"/>
          <w:sz w:val="22"/>
          <w:bdr w:val="none" w:sz="0" w:space="0" w:color="auto" w:frame="1"/>
          <w:lang w:eastAsia="it-IT"/>
        </w:rPr>
        <w:t>Children’s</w:t>
      </w:r>
      <w:proofErr w:type="spellEnd"/>
      <w:r w:rsidRPr="00E25922">
        <w:rPr>
          <w:rFonts w:eastAsia="Times New Roman" w:cs="Times New Roman"/>
          <w:i/>
          <w:iCs/>
          <w:color w:val="404040"/>
          <w:sz w:val="22"/>
          <w:bdr w:val="none" w:sz="0" w:space="0" w:color="auto" w:frame="1"/>
          <w:lang w:eastAsia="it-IT"/>
        </w:rPr>
        <w:t xml:space="preserve"> </w:t>
      </w:r>
      <w:proofErr w:type="spellStart"/>
      <w:r w:rsidRPr="00E25922">
        <w:rPr>
          <w:rFonts w:eastAsia="Times New Roman" w:cs="Times New Roman"/>
          <w:i/>
          <w:iCs/>
          <w:color w:val="404040"/>
          <w:sz w:val="22"/>
          <w:bdr w:val="none" w:sz="0" w:space="0" w:color="auto" w:frame="1"/>
          <w:lang w:eastAsia="it-IT"/>
        </w:rPr>
        <w:t>Map</w:t>
      </w:r>
      <w:proofErr w:type="spellEnd"/>
      <w:r w:rsidRPr="00E25922">
        <w:rPr>
          <w:rFonts w:eastAsia="Times New Roman" w:cs="Times New Roman"/>
          <w:i/>
          <w:iCs/>
          <w:color w:val="404040"/>
          <w:sz w:val="22"/>
          <w:bdr w:val="none" w:sz="0" w:space="0" w:color="auto" w:frame="1"/>
          <w:lang w:eastAsia="it-IT"/>
        </w:rPr>
        <w:t xml:space="preserve"> </w:t>
      </w:r>
      <w:proofErr w:type="spellStart"/>
      <w:r w:rsidRPr="00E25922">
        <w:rPr>
          <w:rFonts w:eastAsia="Times New Roman" w:cs="Times New Roman"/>
          <w:i/>
          <w:iCs/>
          <w:color w:val="404040"/>
          <w:sz w:val="22"/>
          <w:bdr w:val="none" w:sz="0" w:space="0" w:color="auto" w:frame="1"/>
          <w:lang w:eastAsia="it-IT"/>
        </w:rPr>
        <w:t>Competition</w:t>
      </w:r>
      <w:proofErr w:type="spellEnd"/>
      <w:r w:rsidRPr="00E25922">
        <w:rPr>
          <w:rFonts w:eastAsia="Times New Roman" w:cs="Times New Roman"/>
          <w:i/>
          <w:iCs/>
          <w:color w:val="404040"/>
          <w:sz w:val="22"/>
          <w:bdr w:val="none" w:sz="0" w:space="0" w:color="auto" w:frame="1"/>
          <w:lang w:eastAsia="it-IT"/>
        </w:rPr>
        <w:t> </w:t>
      </w:r>
      <w:r w:rsidRPr="00E25922">
        <w:rPr>
          <w:rFonts w:eastAsia="Times New Roman" w:cs="Times New Roman"/>
          <w:color w:val="404040"/>
          <w:sz w:val="22"/>
          <w:lang w:eastAsia="it-IT"/>
        </w:rPr>
        <w:t>sarà inaugurata il 13 dicembre alle ore 17.00.</w:t>
      </w:r>
    </w:p>
    <w:p w14:paraId="5A10FE27" w14:textId="77777777" w:rsidR="00E25922" w:rsidRPr="00E25922" w:rsidRDefault="00E25922" w:rsidP="00E25922">
      <w:pPr>
        <w:shd w:val="clear" w:color="auto" w:fill="FFFFFF"/>
        <w:spacing w:after="240"/>
        <w:textAlignment w:val="baseline"/>
        <w:rPr>
          <w:rFonts w:eastAsia="Times New Roman" w:cs="Times New Roman"/>
          <w:color w:val="404040"/>
          <w:sz w:val="22"/>
          <w:lang w:eastAsia="it-IT"/>
        </w:rPr>
      </w:pPr>
      <w:r w:rsidRPr="00E25922">
        <w:rPr>
          <w:rFonts w:eastAsia="Times New Roman" w:cs="Times New Roman"/>
          <w:color w:val="404040"/>
          <w:sz w:val="22"/>
          <w:lang w:eastAsia="it-IT"/>
        </w:rPr>
        <w:t>Le sessioni tecniche si svolgeranno nella sede della Scuola di Studi Umanistici e della Formazione dell’Università degli Studi di Firenze, via Laura 48.</w:t>
      </w:r>
    </w:p>
    <w:p w14:paraId="58F30EB6" w14:textId="77777777" w:rsidR="00E25922" w:rsidRPr="00E25922" w:rsidRDefault="00E25922" w:rsidP="00E25922">
      <w:pPr>
        <w:shd w:val="clear" w:color="auto" w:fill="FFFFFF"/>
        <w:spacing w:after="240"/>
        <w:textAlignment w:val="baseline"/>
        <w:rPr>
          <w:rFonts w:eastAsia="Times New Roman" w:cs="Times New Roman"/>
          <w:color w:val="404040"/>
          <w:sz w:val="22"/>
          <w:lang w:eastAsia="it-IT"/>
        </w:rPr>
      </w:pPr>
      <w:r w:rsidRPr="00E25922">
        <w:rPr>
          <w:rFonts w:eastAsia="Times New Roman" w:cs="Times New Roman"/>
          <w:color w:val="404040"/>
          <w:sz w:val="22"/>
          <w:lang w:eastAsia="it-IT"/>
        </w:rPr>
        <w:t>La cerimonia di apertura (14 dicembre ore 14.30) sarà ospitata nel Salone dei Cinquecento di Palazzo Vecchio (Comune di Firenze, Piazza Signoria), mentre la cerimonia conclusiva (18 dicembre ore 14.30) avrà luogo nella Sala Pegaso di Palazzo Sagrati Strozzi (Regione Toscana, Piazza Duomo).</w:t>
      </w:r>
    </w:p>
    <w:p w14:paraId="48836260" w14:textId="77777777" w:rsidR="00990A25" w:rsidRPr="00E25922" w:rsidRDefault="00990A25">
      <w:pPr>
        <w:rPr>
          <w:rFonts w:cs="Times New Roman"/>
        </w:rPr>
      </w:pPr>
    </w:p>
    <w:sectPr w:rsidR="00990A25" w:rsidRPr="00E259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31B51"/>
    <w:multiLevelType w:val="multilevel"/>
    <w:tmpl w:val="5C0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22"/>
    <w:rsid w:val="000A0068"/>
    <w:rsid w:val="00357EAB"/>
    <w:rsid w:val="00522490"/>
    <w:rsid w:val="007A0DCE"/>
    <w:rsid w:val="00990A25"/>
    <w:rsid w:val="009A6E60"/>
    <w:rsid w:val="00A239ED"/>
    <w:rsid w:val="00A91997"/>
    <w:rsid w:val="00D54A1B"/>
    <w:rsid w:val="00D75704"/>
    <w:rsid w:val="00E25922"/>
    <w:rsid w:val="00F35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1605"/>
  <w15:chartTrackingRefBased/>
  <w15:docId w15:val="{EACDE8D6-7D9E-4C5F-BC8A-B37CB7C0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5704"/>
    <w:pPr>
      <w:spacing w:after="0" w:line="240" w:lineRule="auto"/>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25922"/>
    <w:pPr>
      <w:spacing w:before="100" w:beforeAutospacing="1" w:after="100" w:afterAutospacing="1"/>
    </w:pPr>
    <w:rPr>
      <w:rFonts w:eastAsia="Times New Roman" w:cs="Times New Roman"/>
      <w:szCs w:val="24"/>
      <w:lang w:eastAsia="it-IT"/>
    </w:rPr>
  </w:style>
  <w:style w:type="character" w:styleId="Collegamentoipertestuale">
    <w:name w:val="Hyperlink"/>
    <w:basedOn w:val="Carpredefinitoparagrafo"/>
    <w:uiPriority w:val="99"/>
    <w:semiHidden/>
    <w:unhideWhenUsed/>
    <w:rsid w:val="00E25922"/>
    <w:rPr>
      <w:color w:val="0000FF"/>
      <w:u w:val="single"/>
    </w:rPr>
  </w:style>
  <w:style w:type="character" w:styleId="Enfasicorsivo">
    <w:name w:val="Emphasis"/>
    <w:basedOn w:val="Carpredefinitoparagrafo"/>
    <w:uiPriority w:val="20"/>
    <w:qFormat/>
    <w:rsid w:val="00E259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4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grafia-applicata.it/icc-2021-virtual-exhibition/" TargetMode="External"/><Relationship Id="rId5" Type="http://schemas.openxmlformats.org/officeDocument/2006/relationships/hyperlink" Target="https://www.icc2021.net/program-at-a-glanc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author</dc:creator>
  <cp:keywords/>
  <dc:description/>
  <cp:lastModifiedBy>Cecilia</cp:lastModifiedBy>
  <cp:revision>2</cp:revision>
  <dcterms:created xsi:type="dcterms:W3CDTF">2021-12-14T15:35:00Z</dcterms:created>
  <dcterms:modified xsi:type="dcterms:W3CDTF">2021-12-14T15:35:00Z</dcterms:modified>
</cp:coreProperties>
</file>